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51EB" w:rsidRDefault="00D551EB" w:rsidP="00D551EB">
      <w:pPr>
        <w:ind w:firstLine="450"/>
        <w:rPr>
          <w:color w:val="242424"/>
          <w:sz w:val="30"/>
          <w:szCs w:val="30"/>
        </w:rPr>
      </w:pPr>
    </w:p>
    <w:p w:rsidR="00513423" w:rsidRPr="008249AA" w:rsidRDefault="00D35058" w:rsidP="008249AA">
      <w:pPr>
        <w:pStyle w:val="2"/>
        <w:pBdr>
          <w:bottom w:val="single" w:sz="12" w:space="0" w:color="EBEBEB"/>
        </w:pBdr>
        <w:shd w:val="clear" w:color="auto" w:fill="FAFAFA"/>
        <w:spacing w:before="0"/>
        <w:jc w:val="both"/>
        <w:rPr>
          <w:rFonts w:ascii="Times New Roman" w:hAnsi="Times New Roman" w:cs="Times New Roman"/>
          <w:b/>
          <w:color w:val="1A1A1A"/>
          <w:sz w:val="30"/>
          <w:szCs w:val="30"/>
        </w:rPr>
      </w:pPr>
      <w:r>
        <w:rPr>
          <w:rFonts w:ascii="Times New Roman" w:hAnsi="Times New Roman" w:cs="Times New Roman"/>
          <w:color w:val="1A1A1A"/>
          <w:sz w:val="30"/>
          <w:szCs w:val="30"/>
        </w:rPr>
        <w:t xml:space="preserve">          </w:t>
      </w:r>
      <w:bookmarkStart w:id="0" w:name="_GoBack"/>
      <w:r w:rsidR="00513423" w:rsidRPr="008249AA">
        <w:rPr>
          <w:rFonts w:ascii="Times New Roman" w:hAnsi="Times New Roman" w:cs="Times New Roman"/>
          <w:b/>
          <w:color w:val="1A1A1A"/>
          <w:sz w:val="30"/>
          <w:szCs w:val="30"/>
        </w:rPr>
        <w:t>Личный кабинет плательщика: управляйте налогами онлайн</w:t>
      </w:r>
      <w:bookmarkEnd w:id="0"/>
    </w:p>
    <w:p w:rsidR="008249AA" w:rsidRPr="008249AA" w:rsidRDefault="008249AA" w:rsidP="008249AA"/>
    <w:p w:rsidR="00513423" w:rsidRPr="008249AA" w:rsidRDefault="008249AA" w:rsidP="008249AA">
      <w:pPr>
        <w:pStyle w:val="a5"/>
        <w:shd w:val="clear" w:color="auto" w:fill="FAFAFA"/>
        <w:spacing w:before="0" w:beforeAutospacing="0" w:after="0" w:afterAutospacing="0"/>
        <w:jc w:val="both"/>
        <w:rPr>
          <w:color w:val="1A1A1A"/>
          <w:sz w:val="30"/>
          <w:szCs w:val="30"/>
        </w:rPr>
      </w:pPr>
      <w:r>
        <w:rPr>
          <w:color w:val="1A1A1A"/>
          <w:sz w:val="30"/>
          <w:szCs w:val="30"/>
        </w:rPr>
        <w:t xml:space="preserve">      </w:t>
      </w:r>
      <w:r w:rsidR="00513423" w:rsidRPr="008249AA">
        <w:rPr>
          <w:color w:val="1A1A1A"/>
          <w:sz w:val="30"/>
          <w:szCs w:val="30"/>
        </w:rPr>
        <w:t>Налоговые органы напоминают гражданам о возможности использования сервиса </w:t>
      </w:r>
      <w:r w:rsidR="00513423" w:rsidRPr="008249AA">
        <w:rPr>
          <w:b/>
          <w:bCs/>
          <w:color w:val="1A1A1A"/>
          <w:sz w:val="30"/>
          <w:szCs w:val="30"/>
          <w:bdr w:val="none" w:sz="0" w:space="0" w:color="auto" w:frame="1"/>
        </w:rPr>
        <w:t>«Личный кабинет плательщика»</w:t>
      </w:r>
      <w:r w:rsidR="00513423" w:rsidRPr="008249AA">
        <w:rPr>
          <w:color w:val="1A1A1A"/>
          <w:sz w:val="30"/>
          <w:szCs w:val="30"/>
        </w:rPr>
        <w:t>, предназначенного для физических лиц. Сервис позволяет взаимодействовать с налоговыми органами дистанционно, не посещая инспекцию.</w:t>
      </w:r>
    </w:p>
    <w:p w:rsidR="00513423" w:rsidRPr="008249AA" w:rsidRDefault="008249AA" w:rsidP="008249AA">
      <w:pPr>
        <w:pStyle w:val="a5"/>
        <w:shd w:val="clear" w:color="auto" w:fill="FAFAFA"/>
        <w:spacing w:before="0" w:beforeAutospacing="0" w:after="0" w:afterAutospacing="0"/>
        <w:jc w:val="both"/>
        <w:rPr>
          <w:color w:val="1A1A1A"/>
          <w:sz w:val="30"/>
          <w:szCs w:val="30"/>
        </w:rPr>
      </w:pPr>
      <w:r w:rsidRPr="008249AA">
        <w:rPr>
          <w:color w:val="1A1A1A"/>
          <w:sz w:val="30"/>
          <w:szCs w:val="30"/>
          <w:bdr w:val="none" w:sz="0" w:space="0" w:color="auto" w:frame="1"/>
        </w:rPr>
        <w:t xml:space="preserve">      </w:t>
      </w:r>
      <w:r w:rsidR="00513423" w:rsidRPr="008249AA">
        <w:rPr>
          <w:color w:val="1A1A1A"/>
          <w:sz w:val="30"/>
          <w:szCs w:val="30"/>
          <w:bdr w:val="none" w:sz="0" w:space="0" w:color="auto" w:frame="1"/>
        </w:rPr>
        <w:t>С помощью личного кабинета граждане могут:</w:t>
      </w:r>
    </w:p>
    <w:p w:rsidR="00513423" w:rsidRPr="008249AA" w:rsidRDefault="00513423" w:rsidP="008249AA">
      <w:pPr>
        <w:pStyle w:val="a5"/>
        <w:shd w:val="clear" w:color="auto" w:fill="FAFAFA"/>
        <w:spacing w:before="240" w:beforeAutospacing="0" w:after="240" w:afterAutospacing="0"/>
        <w:jc w:val="both"/>
        <w:rPr>
          <w:color w:val="1A1A1A"/>
          <w:sz w:val="30"/>
          <w:szCs w:val="30"/>
        </w:rPr>
      </w:pPr>
      <w:r w:rsidRPr="008249AA">
        <w:rPr>
          <w:color w:val="1A1A1A"/>
          <w:sz w:val="30"/>
          <w:szCs w:val="30"/>
        </w:rPr>
        <w:t>- получать извещения на уплату транспортного налога, земельного налога и налога на недвижимость, подоходного налога с физических лиц и др.;</w:t>
      </w:r>
    </w:p>
    <w:p w:rsidR="00513423" w:rsidRPr="008249AA" w:rsidRDefault="00513423" w:rsidP="008249AA">
      <w:pPr>
        <w:pStyle w:val="a5"/>
        <w:shd w:val="clear" w:color="auto" w:fill="FAFAFA"/>
        <w:spacing w:before="240" w:beforeAutospacing="0" w:after="240" w:afterAutospacing="0"/>
        <w:jc w:val="both"/>
        <w:rPr>
          <w:color w:val="1A1A1A"/>
          <w:sz w:val="30"/>
          <w:szCs w:val="30"/>
        </w:rPr>
      </w:pPr>
      <w:r w:rsidRPr="008249AA">
        <w:rPr>
          <w:color w:val="1A1A1A"/>
          <w:sz w:val="30"/>
          <w:szCs w:val="30"/>
        </w:rPr>
        <w:t>- заполнять и направлять налоговые декларации (расчеты) по подоходному налогу;</w:t>
      </w:r>
    </w:p>
    <w:p w:rsidR="00513423" w:rsidRPr="008249AA" w:rsidRDefault="00513423" w:rsidP="008249AA">
      <w:pPr>
        <w:pStyle w:val="a5"/>
        <w:shd w:val="clear" w:color="auto" w:fill="FAFAFA"/>
        <w:spacing w:before="240" w:beforeAutospacing="0" w:after="240" w:afterAutospacing="0"/>
        <w:jc w:val="both"/>
        <w:rPr>
          <w:color w:val="1A1A1A"/>
          <w:sz w:val="30"/>
          <w:szCs w:val="30"/>
        </w:rPr>
      </w:pPr>
      <w:r w:rsidRPr="008249AA">
        <w:rPr>
          <w:color w:val="1A1A1A"/>
          <w:sz w:val="30"/>
          <w:szCs w:val="30"/>
        </w:rPr>
        <w:t>- уплачивать начисленные суммы налогов через интернет-банкинг;</w:t>
      </w:r>
    </w:p>
    <w:p w:rsidR="00513423" w:rsidRPr="008249AA" w:rsidRDefault="00513423" w:rsidP="008249AA">
      <w:pPr>
        <w:pStyle w:val="a5"/>
        <w:shd w:val="clear" w:color="auto" w:fill="FAFAFA"/>
        <w:spacing w:before="240" w:beforeAutospacing="0" w:after="240" w:afterAutospacing="0"/>
        <w:jc w:val="both"/>
        <w:rPr>
          <w:color w:val="1A1A1A"/>
          <w:sz w:val="30"/>
          <w:szCs w:val="30"/>
        </w:rPr>
      </w:pPr>
      <w:r w:rsidRPr="008249AA">
        <w:rPr>
          <w:color w:val="1A1A1A"/>
          <w:sz w:val="30"/>
          <w:szCs w:val="30"/>
        </w:rPr>
        <w:t>- знакомиться с актуальными сведениями о принадлежащем имуществе – транспортных средствах и объектах недвижимости.</w:t>
      </w:r>
    </w:p>
    <w:p w:rsidR="00513423" w:rsidRPr="008249AA" w:rsidRDefault="008249AA" w:rsidP="008249AA">
      <w:pPr>
        <w:pStyle w:val="a5"/>
        <w:shd w:val="clear" w:color="auto" w:fill="FAFAFA"/>
        <w:spacing w:before="240" w:beforeAutospacing="0" w:after="240" w:afterAutospacing="0"/>
        <w:jc w:val="both"/>
        <w:rPr>
          <w:color w:val="1A1A1A"/>
          <w:sz w:val="30"/>
          <w:szCs w:val="30"/>
        </w:rPr>
      </w:pPr>
      <w:r>
        <w:rPr>
          <w:color w:val="1A1A1A"/>
          <w:sz w:val="30"/>
          <w:szCs w:val="30"/>
        </w:rPr>
        <w:t xml:space="preserve">      </w:t>
      </w:r>
      <w:r w:rsidR="00513423" w:rsidRPr="008249AA">
        <w:rPr>
          <w:color w:val="1A1A1A"/>
          <w:sz w:val="30"/>
          <w:szCs w:val="30"/>
        </w:rPr>
        <w:t>Подключиться к сервису можно лично в любой инспекции Министерства по налогам и сборам, имея при себе паспорт или вид на жительство, либо дистанционно – через портал МНС с использованием межбанковской системы идентификации. Инструкция по регистрации размещена на официальном сайте Министерства по налогам и сборам.</w:t>
      </w:r>
    </w:p>
    <w:p w:rsidR="00803FB4" w:rsidRPr="00D35058" w:rsidRDefault="00803FB4" w:rsidP="00513423">
      <w:pPr>
        <w:pStyle w:val="2"/>
        <w:pBdr>
          <w:bottom w:val="single" w:sz="12" w:space="0" w:color="EBEBEB"/>
        </w:pBdr>
        <w:shd w:val="clear" w:color="auto" w:fill="FAFAFA"/>
        <w:spacing w:before="0"/>
        <w:rPr>
          <w:color w:val="1A1A1A"/>
          <w:sz w:val="30"/>
          <w:szCs w:val="30"/>
        </w:rPr>
      </w:pPr>
    </w:p>
    <w:p w:rsidR="00D551EB" w:rsidRDefault="00D551EB" w:rsidP="00D551EB">
      <w:pPr>
        <w:ind w:firstLine="450"/>
        <w:rPr>
          <w:color w:val="242424"/>
          <w:sz w:val="30"/>
          <w:szCs w:val="30"/>
        </w:rPr>
      </w:pPr>
    </w:p>
    <w:sectPr w:rsidR="00D551EB" w:rsidSect="009E5DED">
      <w:pgSz w:w="11906" w:h="16838"/>
      <w:pgMar w:top="0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3B6E"/>
    <w:rsid w:val="00013B6E"/>
    <w:rsid w:val="00021DB0"/>
    <w:rsid w:val="000526ED"/>
    <w:rsid w:val="00092E77"/>
    <w:rsid w:val="00097AD5"/>
    <w:rsid w:val="000B263E"/>
    <w:rsid w:val="000B5328"/>
    <w:rsid w:val="000D3DB4"/>
    <w:rsid w:val="000F1E46"/>
    <w:rsid w:val="001025E0"/>
    <w:rsid w:val="00133858"/>
    <w:rsid w:val="0014091D"/>
    <w:rsid w:val="00185ED6"/>
    <w:rsid w:val="00194CA9"/>
    <w:rsid w:val="001C161D"/>
    <w:rsid w:val="001D4F72"/>
    <w:rsid w:val="001F4144"/>
    <w:rsid w:val="002055B0"/>
    <w:rsid w:val="00225CED"/>
    <w:rsid w:val="00231562"/>
    <w:rsid w:val="00251792"/>
    <w:rsid w:val="00261FE3"/>
    <w:rsid w:val="002646EE"/>
    <w:rsid w:val="00276EED"/>
    <w:rsid w:val="00290D30"/>
    <w:rsid w:val="002B24CF"/>
    <w:rsid w:val="002C5029"/>
    <w:rsid w:val="002D1E36"/>
    <w:rsid w:val="002E08DA"/>
    <w:rsid w:val="003103D6"/>
    <w:rsid w:val="003403E5"/>
    <w:rsid w:val="00372C5B"/>
    <w:rsid w:val="00387DAD"/>
    <w:rsid w:val="003958F9"/>
    <w:rsid w:val="003B1FBD"/>
    <w:rsid w:val="003C076E"/>
    <w:rsid w:val="00420F4B"/>
    <w:rsid w:val="00451069"/>
    <w:rsid w:val="004618D6"/>
    <w:rsid w:val="00494578"/>
    <w:rsid w:val="004A1310"/>
    <w:rsid w:val="004A147F"/>
    <w:rsid w:val="004A588A"/>
    <w:rsid w:val="004A6930"/>
    <w:rsid w:val="004D11CA"/>
    <w:rsid w:val="004D7479"/>
    <w:rsid w:val="004F6D26"/>
    <w:rsid w:val="0050397D"/>
    <w:rsid w:val="00513268"/>
    <w:rsid w:val="00513423"/>
    <w:rsid w:val="00523212"/>
    <w:rsid w:val="005274DD"/>
    <w:rsid w:val="00541C23"/>
    <w:rsid w:val="00542ED1"/>
    <w:rsid w:val="0054608F"/>
    <w:rsid w:val="00561B14"/>
    <w:rsid w:val="00584BCD"/>
    <w:rsid w:val="005B1FEF"/>
    <w:rsid w:val="005B2C9D"/>
    <w:rsid w:val="005D53DC"/>
    <w:rsid w:val="006162D1"/>
    <w:rsid w:val="00633667"/>
    <w:rsid w:val="006B5C44"/>
    <w:rsid w:val="006E0095"/>
    <w:rsid w:val="007212BC"/>
    <w:rsid w:val="00734402"/>
    <w:rsid w:val="00751A98"/>
    <w:rsid w:val="00754CA4"/>
    <w:rsid w:val="00765B23"/>
    <w:rsid w:val="00774CA8"/>
    <w:rsid w:val="007879DA"/>
    <w:rsid w:val="00793D58"/>
    <w:rsid w:val="007C2458"/>
    <w:rsid w:val="007D55A2"/>
    <w:rsid w:val="00803FB4"/>
    <w:rsid w:val="008249AA"/>
    <w:rsid w:val="0085071A"/>
    <w:rsid w:val="008556B4"/>
    <w:rsid w:val="008671A7"/>
    <w:rsid w:val="00882086"/>
    <w:rsid w:val="008A4AAF"/>
    <w:rsid w:val="00936D9C"/>
    <w:rsid w:val="00940AE3"/>
    <w:rsid w:val="00950B4E"/>
    <w:rsid w:val="009650A4"/>
    <w:rsid w:val="00970AFA"/>
    <w:rsid w:val="00980A77"/>
    <w:rsid w:val="009831B9"/>
    <w:rsid w:val="00990B2D"/>
    <w:rsid w:val="00994E34"/>
    <w:rsid w:val="009B61CE"/>
    <w:rsid w:val="009C33B5"/>
    <w:rsid w:val="009E5DED"/>
    <w:rsid w:val="00A14400"/>
    <w:rsid w:val="00A32A3B"/>
    <w:rsid w:val="00A358E9"/>
    <w:rsid w:val="00A529D4"/>
    <w:rsid w:val="00AC3E2B"/>
    <w:rsid w:val="00AD7779"/>
    <w:rsid w:val="00B016DD"/>
    <w:rsid w:val="00B1740D"/>
    <w:rsid w:val="00B626A2"/>
    <w:rsid w:val="00B90A2A"/>
    <w:rsid w:val="00BD6EFE"/>
    <w:rsid w:val="00C34E25"/>
    <w:rsid w:val="00C41497"/>
    <w:rsid w:val="00C54785"/>
    <w:rsid w:val="00C61444"/>
    <w:rsid w:val="00C90102"/>
    <w:rsid w:val="00C91E76"/>
    <w:rsid w:val="00C921B6"/>
    <w:rsid w:val="00D32421"/>
    <w:rsid w:val="00D35058"/>
    <w:rsid w:val="00D40044"/>
    <w:rsid w:val="00D551EB"/>
    <w:rsid w:val="00D84598"/>
    <w:rsid w:val="00D85866"/>
    <w:rsid w:val="00DA64B5"/>
    <w:rsid w:val="00DB4924"/>
    <w:rsid w:val="00DD3C58"/>
    <w:rsid w:val="00DD745F"/>
    <w:rsid w:val="00DE031E"/>
    <w:rsid w:val="00DF160B"/>
    <w:rsid w:val="00E23BA2"/>
    <w:rsid w:val="00E41612"/>
    <w:rsid w:val="00E427BC"/>
    <w:rsid w:val="00E47203"/>
    <w:rsid w:val="00E60E78"/>
    <w:rsid w:val="00ED617E"/>
    <w:rsid w:val="00F01E09"/>
    <w:rsid w:val="00F05D36"/>
    <w:rsid w:val="00F14ED8"/>
    <w:rsid w:val="00F4085B"/>
    <w:rsid w:val="00F6435F"/>
    <w:rsid w:val="00F65DEC"/>
    <w:rsid w:val="00FA0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E0C157"/>
  <w15:docId w15:val="{EAA1634B-7162-4976-8F60-11C3C25E8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61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4A147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803FB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13B6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13B6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13B6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13B6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A147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A147F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4A147F"/>
    <w:rPr>
      <w:rFonts w:ascii="Tahoma" w:hAnsi="Tahoma" w:cs="Tahoma"/>
      <w:sz w:val="16"/>
      <w:szCs w:val="16"/>
    </w:rPr>
  </w:style>
  <w:style w:type="paragraph" w:styleId="21">
    <w:name w:val="Body Text Indent 2"/>
    <w:basedOn w:val="a"/>
    <w:link w:val="22"/>
    <w:rsid w:val="009B61CE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9B61C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rsid w:val="009B61CE"/>
    <w:pPr>
      <w:spacing w:before="100" w:beforeAutospacing="1" w:after="100" w:afterAutospacing="1"/>
    </w:pPr>
  </w:style>
  <w:style w:type="paragraph" w:customStyle="1" w:styleId="Preamble">
    <w:name w:val="Preamble"/>
    <w:basedOn w:val="a"/>
    <w:rsid w:val="00584BCD"/>
    <w:pPr>
      <w:ind w:firstLine="709"/>
      <w:jc w:val="both"/>
    </w:pPr>
    <w:rPr>
      <w:sz w:val="30"/>
      <w:szCs w:val="30"/>
    </w:rPr>
  </w:style>
  <w:style w:type="character" w:customStyle="1" w:styleId="apple-converted-space">
    <w:name w:val="apple-converted-space"/>
    <w:basedOn w:val="a0"/>
    <w:rsid w:val="00B016DD"/>
  </w:style>
  <w:style w:type="paragraph" w:styleId="a6">
    <w:name w:val="Body Text"/>
    <w:basedOn w:val="a"/>
    <w:link w:val="a7"/>
    <w:uiPriority w:val="99"/>
    <w:semiHidden/>
    <w:unhideWhenUsed/>
    <w:rsid w:val="00D84598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D8459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970AFA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803FB4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567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62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8" w:color="E6E6E7"/>
            <w:right w:val="none" w:sz="0" w:space="0" w:color="auto"/>
          </w:divBdr>
          <w:divsChild>
            <w:div w:id="1634556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108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992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714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11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040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079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63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118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485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581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521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142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57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32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54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844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03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818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377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155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725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072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92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086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42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932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86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935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602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625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337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219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711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96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380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702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292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852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1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760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62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89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886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108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351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486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654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882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501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632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729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72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29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0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809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685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862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43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01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095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318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379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27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55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092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375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79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683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406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883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41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114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48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843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099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785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03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495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201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334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016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11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66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884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275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284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80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726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886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902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000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511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599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59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0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24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290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796736">
          <w:marLeft w:val="0"/>
          <w:marRight w:val="0"/>
          <w:marTop w:val="125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861048">
              <w:marLeft w:val="0"/>
              <w:marRight w:val="0"/>
              <w:marTop w:val="0"/>
              <w:marBottom w:val="16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961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658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2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34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12" w:color="E6E6E7"/>
            <w:right w:val="none" w:sz="0" w:space="0" w:color="auto"/>
          </w:divBdr>
          <w:divsChild>
            <w:div w:id="1921522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165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12" w:color="E6E6E7"/>
            <w:right w:val="none" w:sz="0" w:space="0" w:color="auto"/>
          </w:divBdr>
          <w:divsChild>
            <w:div w:id="2030137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74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12" w:color="E6E6E7"/>
            <w:right w:val="none" w:sz="0" w:space="0" w:color="auto"/>
          </w:divBdr>
          <w:divsChild>
            <w:div w:id="756948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70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12" w:color="E6E6E7"/>
            <w:right w:val="none" w:sz="0" w:space="0" w:color="auto"/>
          </w:divBdr>
          <w:divsChild>
            <w:div w:id="967857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951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12" w:color="E6E6E7"/>
            <w:right w:val="none" w:sz="0" w:space="0" w:color="auto"/>
          </w:divBdr>
          <w:divsChild>
            <w:div w:id="276571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640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12" w:color="E6E6E7"/>
            <w:right w:val="none" w:sz="0" w:space="0" w:color="auto"/>
          </w:divBdr>
          <w:divsChild>
            <w:div w:id="1186211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297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12" w:color="E6E6E7"/>
            <w:right w:val="none" w:sz="0" w:space="0" w:color="auto"/>
          </w:divBdr>
          <w:divsChild>
            <w:div w:id="22114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772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12" w:color="E6E6E7"/>
            <w:right w:val="none" w:sz="0" w:space="0" w:color="auto"/>
          </w:divBdr>
          <w:divsChild>
            <w:div w:id="1963077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791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12" w:color="E6E6E7"/>
            <w:right w:val="none" w:sz="0" w:space="0" w:color="auto"/>
          </w:divBdr>
          <w:divsChild>
            <w:div w:id="1510683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1456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12" w:color="E6E6E7"/>
            <w:right w:val="none" w:sz="0" w:space="0" w:color="auto"/>
          </w:divBdr>
          <w:divsChild>
            <w:div w:id="69737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463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12" w:color="E6E6E7"/>
            <w:right w:val="none" w:sz="0" w:space="0" w:color="auto"/>
          </w:divBdr>
          <w:divsChild>
            <w:div w:id="93288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877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12" w:color="E6E6E7"/>
            <w:right w:val="none" w:sz="0" w:space="0" w:color="auto"/>
          </w:divBdr>
          <w:divsChild>
            <w:div w:id="66539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704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12" w:color="E6E6E7"/>
            <w:right w:val="none" w:sz="0" w:space="0" w:color="auto"/>
          </w:divBdr>
          <w:divsChild>
            <w:div w:id="145918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877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12" w:color="E6E6E7"/>
            <w:right w:val="none" w:sz="0" w:space="0" w:color="auto"/>
          </w:divBdr>
          <w:divsChild>
            <w:div w:id="68020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3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12" w:color="E6E6E7"/>
            <w:right w:val="none" w:sz="0" w:space="0" w:color="auto"/>
          </w:divBdr>
          <w:divsChild>
            <w:div w:id="479540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15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12" w:color="E6E6E7"/>
            <w:right w:val="none" w:sz="0" w:space="0" w:color="auto"/>
          </w:divBdr>
          <w:divsChild>
            <w:div w:id="2094930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518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12" w:color="E6E6E7"/>
            <w:right w:val="none" w:sz="0" w:space="0" w:color="auto"/>
          </w:divBdr>
          <w:divsChild>
            <w:div w:id="322321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256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12" w:color="E6E6E7"/>
            <w:right w:val="none" w:sz="0" w:space="0" w:color="auto"/>
          </w:divBdr>
          <w:divsChild>
            <w:div w:id="341057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356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12" w:color="E6E6E7"/>
            <w:right w:val="none" w:sz="0" w:space="0" w:color="auto"/>
          </w:divBdr>
          <w:divsChild>
            <w:div w:id="2072383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654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12" w:color="E6E6E7"/>
            <w:right w:val="none" w:sz="0" w:space="0" w:color="auto"/>
          </w:divBdr>
          <w:divsChild>
            <w:div w:id="1624732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8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12" w:color="E6E6E7"/>
            <w:right w:val="none" w:sz="0" w:space="0" w:color="auto"/>
          </w:divBdr>
          <w:divsChild>
            <w:div w:id="180041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610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12" w:color="E6E6E7"/>
            <w:right w:val="none" w:sz="0" w:space="0" w:color="auto"/>
          </w:divBdr>
          <w:divsChild>
            <w:div w:id="88892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27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12" w:color="E6E6E7"/>
            <w:right w:val="none" w:sz="0" w:space="0" w:color="auto"/>
          </w:divBdr>
          <w:divsChild>
            <w:div w:id="205423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60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12" w:color="E6E6E7"/>
            <w:right w:val="none" w:sz="0" w:space="0" w:color="auto"/>
          </w:divBdr>
          <w:divsChild>
            <w:div w:id="1819835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198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12" w:color="E6E6E7"/>
            <w:right w:val="none" w:sz="0" w:space="0" w:color="auto"/>
          </w:divBdr>
          <w:divsChild>
            <w:div w:id="2022971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292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12" w:color="E6E6E7"/>
            <w:right w:val="none" w:sz="0" w:space="0" w:color="auto"/>
          </w:divBdr>
          <w:divsChild>
            <w:div w:id="888759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250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12" w:color="E6E6E7"/>
            <w:right w:val="none" w:sz="0" w:space="0" w:color="auto"/>
          </w:divBdr>
          <w:divsChild>
            <w:div w:id="1830829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302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12" w:color="E6E6E7"/>
            <w:right w:val="none" w:sz="0" w:space="0" w:color="auto"/>
          </w:divBdr>
          <w:divsChild>
            <w:div w:id="1185705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078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12" w:color="E6E6E7"/>
            <w:right w:val="none" w:sz="0" w:space="0" w:color="auto"/>
          </w:divBdr>
          <w:divsChild>
            <w:div w:id="699739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039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12" w:color="E6E6E7"/>
            <w:right w:val="none" w:sz="0" w:space="0" w:color="auto"/>
          </w:divBdr>
          <w:divsChild>
            <w:div w:id="54421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646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12" w:color="E6E6E7"/>
            <w:right w:val="none" w:sz="0" w:space="0" w:color="auto"/>
          </w:divBdr>
          <w:divsChild>
            <w:div w:id="193353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1618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12" w:color="E6E6E7"/>
            <w:right w:val="none" w:sz="0" w:space="0" w:color="auto"/>
          </w:divBdr>
          <w:divsChild>
            <w:div w:id="738287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771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12" w:color="E6E6E7"/>
            <w:right w:val="none" w:sz="0" w:space="0" w:color="auto"/>
          </w:divBdr>
          <w:divsChild>
            <w:div w:id="724959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006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12" w:color="E6E6E7"/>
            <w:right w:val="none" w:sz="0" w:space="0" w:color="auto"/>
          </w:divBdr>
          <w:divsChild>
            <w:div w:id="219827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264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12" w:color="E6E6E7"/>
            <w:right w:val="none" w:sz="0" w:space="0" w:color="auto"/>
          </w:divBdr>
          <w:divsChild>
            <w:div w:id="15337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854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12" w:color="E6E6E7"/>
            <w:right w:val="none" w:sz="0" w:space="0" w:color="auto"/>
          </w:divBdr>
          <w:divsChild>
            <w:div w:id="789976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67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12" w:color="E6E6E7"/>
            <w:right w:val="none" w:sz="0" w:space="0" w:color="auto"/>
          </w:divBdr>
          <w:divsChild>
            <w:div w:id="243221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3848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12" w:color="E6E6E7"/>
            <w:right w:val="none" w:sz="0" w:space="0" w:color="auto"/>
          </w:divBdr>
          <w:divsChild>
            <w:div w:id="630866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330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12" w:color="E6E6E7"/>
            <w:right w:val="none" w:sz="0" w:space="0" w:color="auto"/>
          </w:divBdr>
          <w:divsChild>
            <w:div w:id="1745956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681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12" w:color="E6E6E7"/>
            <w:right w:val="none" w:sz="0" w:space="0" w:color="auto"/>
          </w:divBdr>
          <w:divsChild>
            <w:div w:id="165571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001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12" w:color="E6E6E7"/>
            <w:right w:val="none" w:sz="0" w:space="0" w:color="auto"/>
          </w:divBdr>
          <w:divsChild>
            <w:div w:id="1924610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595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" w:space="12" w:color="E6E6E7"/>
            <w:right w:val="none" w:sz="0" w:space="0" w:color="auto"/>
          </w:divBdr>
          <w:divsChild>
            <w:div w:id="1228303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29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14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55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21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1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63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8" w:color="E6E6E7"/>
            <w:right w:val="none" w:sz="0" w:space="0" w:color="auto"/>
          </w:divBdr>
          <w:divsChild>
            <w:div w:id="1927111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966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320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74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973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831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77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167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872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668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45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19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61DF17-7025-4D73-A4FA-50287B1A73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160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241_Letkovskaja_L_L</dc:creator>
  <cp:lastModifiedBy>Матюшевская Татьяна Семеновна</cp:lastModifiedBy>
  <cp:revision>3</cp:revision>
  <cp:lastPrinted>2025-04-16T08:21:00Z</cp:lastPrinted>
  <dcterms:created xsi:type="dcterms:W3CDTF">2026-09-18T11:28:00Z</dcterms:created>
  <dcterms:modified xsi:type="dcterms:W3CDTF">2026-09-18T12:11:00Z</dcterms:modified>
</cp:coreProperties>
</file>