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F85" w:rsidRDefault="000A6F85" w:rsidP="00102D86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A6F8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Вниманию физических лиц – плательщиков налога на профессиональный доход</w:t>
      </w:r>
    </w:p>
    <w:p w:rsidR="000A6F85" w:rsidRPr="000A6F85" w:rsidRDefault="000A6F85" w:rsidP="000A6F85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F85" w:rsidRPr="000A6F85" w:rsidRDefault="000A6F85" w:rsidP="000A6F85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F8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лицо, изъявившее желание перейти на применение налога на профессиональный доход, обязано до начала осуществления деятельности: установить на свой смартфон или компьютер приложение «Налог на профессиональный доход» (далее – НПД) и проинформировать налоговый орган через приложение «Налог на профессиональный доход» о применении налога на профессиональный доход.</w:t>
      </w:r>
    </w:p>
    <w:p w:rsidR="000A6F85" w:rsidRPr="000A6F85" w:rsidRDefault="000A6F85" w:rsidP="000A6F85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0A6F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Справочно</w:t>
      </w:r>
      <w:proofErr w:type="spellEnd"/>
      <w:r w:rsidRPr="000A6F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Основными документами, регламентирующими порядок перехода на НПД, оформления чеков являются: глава 40 Налогового кодекса Республики Беларусь, Постановление Совета Министров Республики Беларусь от 01.07.2022 N 433 «О порядке использования приложения «Налог на профессиональный доход».</w:t>
      </w:r>
    </w:p>
    <w:p w:rsidR="000A6F85" w:rsidRPr="000A6F85" w:rsidRDefault="000A6F85" w:rsidP="000A6F85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F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внимание, что физическое лицо - плательщик НПД при совершении расчетов обязано с использованием приложения сформировать чек, обеспечить его передачу покупателю (заказчику).</w:t>
      </w:r>
    </w:p>
    <w:p w:rsidR="000A6F85" w:rsidRPr="000A6F85" w:rsidRDefault="000A6F85" w:rsidP="000A6F85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F8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Чек, сформированный посредством приложения, является документом, подтверждающим прием плательщиком средств платежа при продаже товаров, выполнении работ, оказании услуг (в том числе при приеме предварительной оплаты, аванса, задатка).</w:t>
      </w:r>
    </w:p>
    <w:p w:rsidR="000A6F85" w:rsidRPr="000A6F85" w:rsidRDefault="000A6F85" w:rsidP="000A6F85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F8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 должен быть сформирован плательщиком в приложении в момент получения денежных средств по каждому факту расчета, за исключением расчетов посредством банковских платежных карточек, QR-кодов и (или) мобильных приложений, безналичными денежными средствами или электронными деньгами.</w:t>
      </w:r>
    </w:p>
    <w:p w:rsidR="000A6F85" w:rsidRPr="000A6F85" w:rsidRDefault="000A6F85" w:rsidP="000A6F85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0A6F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Справочно</w:t>
      </w:r>
      <w:proofErr w:type="spellEnd"/>
      <w:r w:rsidRPr="000A6F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При осуществлении расчетов посредством банковских платежных карточек, QR-кодов и (или) мобильных приложений, безналичными денежными средствами или электронными деньгами допускается формирование плательщиком чека по каждому факту расчета не позднее 7-го числа месяца, следующего за месяцем, в котором покупателями (заказчиками) произведены расчеты.</w:t>
      </w:r>
    </w:p>
    <w:p w:rsidR="000A6F85" w:rsidRPr="000A6F85" w:rsidRDefault="000A6F85" w:rsidP="000A6F85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F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ответственности в отношении данной категории плательщиков, не сформировавших в приложении чек:</w:t>
      </w:r>
    </w:p>
    <w:p w:rsidR="000A6F85" w:rsidRPr="000A6F85" w:rsidRDefault="000A6F85" w:rsidP="000A6F85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F85">
        <w:rPr>
          <w:rFonts w:ascii="Times New Roman" w:eastAsia="Times New Roman" w:hAnsi="Times New Roman" w:cs="Times New Roman"/>
          <w:sz w:val="28"/>
          <w:szCs w:val="28"/>
          <w:lang w:eastAsia="ru-RU"/>
        </w:rPr>
        <w:t>-административная ответственность, предусмотренная статьей 13.14 Кодекса Республики Беларусь об административных правонарушениях, в виде штрафа в размере до тридцати базовых величин,</w:t>
      </w:r>
    </w:p>
    <w:p w:rsidR="000A6F85" w:rsidRDefault="000A6F85" w:rsidP="000A6F85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F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предъявление налога в размере 20 процентов с дохода без формирования чека.</w:t>
      </w:r>
    </w:p>
    <w:p w:rsidR="000A6F85" w:rsidRDefault="000A6F85" w:rsidP="000A6F85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F85" w:rsidRDefault="000A6F85" w:rsidP="000A6F85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4BA" w:rsidRPr="00F523D2" w:rsidRDefault="0051686E" w:rsidP="0051686E">
      <w:pPr>
        <w:ind w:firstLine="709"/>
        <w:jc w:val="both"/>
      </w:pPr>
      <w:bookmarkStart w:id="0" w:name="_GoBack"/>
      <w:bookmarkEnd w:id="0"/>
      <w:r w:rsidRPr="0051686E">
        <w:rPr>
          <w:rFonts w:ascii="Times New Roman" w:hAnsi="Times New Roman" w:cs="Times New Roman"/>
          <w:i/>
          <w:sz w:val="24"/>
          <w:szCs w:val="24"/>
        </w:rPr>
        <w:t xml:space="preserve">Информация размещена на сайте МНС и предоставлена инспекцией МНС по </w:t>
      </w:r>
      <w:proofErr w:type="spellStart"/>
      <w:r w:rsidRPr="0051686E">
        <w:rPr>
          <w:rFonts w:ascii="Times New Roman" w:hAnsi="Times New Roman" w:cs="Times New Roman"/>
          <w:i/>
          <w:sz w:val="24"/>
          <w:szCs w:val="24"/>
        </w:rPr>
        <w:t>г.Барановичи</w:t>
      </w:r>
      <w:proofErr w:type="spellEnd"/>
      <w:r w:rsidRPr="0051686E">
        <w:rPr>
          <w:rFonts w:ascii="Times New Roman" w:hAnsi="Times New Roman" w:cs="Times New Roman"/>
          <w:i/>
          <w:sz w:val="30"/>
          <w:szCs w:val="30"/>
        </w:rPr>
        <w:t>.</w:t>
      </w:r>
    </w:p>
    <w:sectPr w:rsidR="000324BA" w:rsidRPr="00F523D2" w:rsidSect="00623300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281" w:rsidRDefault="006D3281" w:rsidP="0096254F">
      <w:pPr>
        <w:spacing w:after="0" w:line="240" w:lineRule="auto"/>
      </w:pPr>
      <w:r>
        <w:separator/>
      </w:r>
    </w:p>
  </w:endnote>
  <w:endnote w:type="continuationSeparator" w:id="0">
    <w:p w:rsidR="006D3281" w:rsidRDefault="006D3281" w:rsidP="0096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281" w:rsidRDefault="006D3281" w:rsidP="0096254F">
      <w:pPr>
        <w:spacing w:after="0" w:line="240" w:lineRule="auto"/>
      </w:pPr>
      <w:r>
        <w:separator/>
      </w:r>
    </w:p>
  </w:footnote>
  <w:footnote w:type="continuationSeparator" w:id="0">
    <w:p w:rsidR="006D3281" w:rsidRDefault="006D3281" w:rsidP="00962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6490386"/>
      <w:docPartObj>
        <w:docPartGallery w:val="Page Numbers (Top of Page)"/>
        <w:docPartUnique/>
      </w:docPartObj>
    </w:sdtPr>
    <w:sdtEndPr/>
    <w:sdtContent>
      <w:p w:rsidR="0096254F" w:rsidRDefault="007E5359">
        <w:pPr>
          <w:pStyle w:val="a8"/>
          <w:jc w:val="center"/>
        </w:pPr>
        <w:r>
          <w:fldChar w:fldCharType="begin"/>
        </w:r>
        <w:r w:rsidR="0096254F">
          <w:instrText>PAGE   \* MERGEFORMAT</w:instrText>
        </w:r>
        <w:r>
          <w:fldChar w:fldCharType="separate"/>
        </w:r>
        <w:r w:rsidR="000A6F85">
          <w:rPr>
            <w:noProof/>
          </w:rPr>
          <w:t>2</w:t>
        </w:r>
        <w:r>
          <w:fldChar w:fldCharType="end"/>
        </w:r>
      </w:p>
    </w:sdtContent>
  </w:sdt>
  <w:p w:rsidR="0096254F" w:rsidRDefault="0096254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2DD2"/>
    <w:multiLevelType w:val="hybridMultilevel"/>
    <w:tmpl w:val="37DA3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E7F54"/>
    <w:multiLevelType w:val="hybridMultilevel"/>
    <w:tmpl w:val="9D568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B2F9D"/>
    <w:multiLevelType w:val="hybridMultilevel"/>
    <w:tmpl w:val="4A3C5994"/>
    <w:lvl w:ilvl="0" w:tplc="C372835E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906EF1"/>
    <w:multiLevelType w:val="hybridMultilevel"/>
    <w:tmpl w:val="F3EE9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C7A93"/>
    <w:multiLevelType w:val="hybridMultilevel"/>
    <w:tmpl w:val="5D46B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A7"/>
    <w:rsid w:val="00000DAC"/>
    <w:rsid w:val="000077C1"/>
    <w:rsid w:val="00007A94"/>
    <w:rsid w:val="000324BA"/>
    <w:rsid w:val="00034143"/>
    <w:rsid w:val="00073107"/>
    <w:rsid w:val="000A6F85"/>
    <w:rsid w:val="000B4E9F"/>
    <w:rsid w:val="000C730B"/>
    <w:rsid w:val="000E6B03"/>
    <w:rsid w:val="00102D86"/>
    <w:rsid w:val="00112764"/>
    <w:rsid w:val="00132B5E"/>
    <w:rsid w:val="0014479D"/>
    <w:rsid w:val="0017395E"/>
    <w:rsid w:val="001A5F72"/>
    <w:rsid w:val="001E1912"/>
    <w:rsid w:val="001F6382"/>
    <w:rsid w:val="00205D1A"/>
    <w:rsid w:val="00211E05"/>
    <w:rsid w:val="00222F7B"/>
    <w:rsid w:val="00226C0D"/>
    <w:rsid w:val="00233D08"/>
    <w:rsid w:val="0028474B"/>
    <w:rsid w:val="0028476E"/>
    <w:rsid w:val="00296F6B"/>
    <w:rsid w:val="002B4171"/>
    <w:rsid w:val="002D292B"/>
    <w:rsid w:val="002E3FDD"/>
    <w:rsid w:val="002F36AD"/>
    <w:rsid w:val="003177B4"/>
    <w:rsid w:val="00332232"/>
    <w:rsid w:val="00357A02"/>
    <w:rsid w:val="00362CF1"/>
    <w:rsid w:val="00383548"/>
    <w:rsid w:val="003903FB"/>
    <w:rsid w:val="00394768"/>
    <w:rsid w:val="00394E19"/>
    <w:rsid w:val="003A533A"/>
    <w:rsid w:val="003A60B7"/>
    <w:rsid w:val="003E5331"/>
    <w:rsid w:val="00412CD9"/>
    <w:rsid w:val="00442AE8"/>
    <w:rsid w:val="00460C89"/>
    <w:rsid w:val="004656B2"/>
    <w:rsid w:val="00470291"/>
    <w:rsid w:val="0048279B"/>
    <w:rsid w:val="004A0486"/>
    <w:rsid w:val="004B78EE"/>
    <w:rsid w:val="004C1C1F"/>
    <w:rsid w:val="004E5300"/>
    <w:rsid w:val="005076E3"/>
    <w:rsid w:val="00515127"/>
    <w:rsid w:val="0051686E"/>
    <w:rsid w:val="00521513"/>
    <w:rsid w:val="00546E37"/>
    <w:rsid w:val="005510FA"/>
    <w:rsid w:val="005B41B3"/>
    <w:rsid w:val="005E4F2D"/>
    <w:rsid w:val="005F2919"/>
    <w:rsid w:val="005F6575"/>
    <w:rsid w:val="00617376"/>
    <w:rsid w:val="00623300"/>
    <w:rsid w:val="00675EF2"/>
    <w:rsid w:val="0067778A"/>
    <w:rsid w:val="006919D8"/>
    <w:rsid w:val="006B46DA"/>
    <w:rsid w:val="006D3281"/>
    <w:rsid w:val="006E534D"/>
    <w:rsid w:val="00703D1A"/>
    <w:rsid w:val="007245FF"/>
    <w:rsid w:val="0074116B"/>
    <w:rsid w:val="007537B0"/>
    <w:rsid w:val="00757080"/>
    <w:rsid w:val="00774215"/>
    <w:rsid w:val="0077649F"/>
    <w:rsid w:val="00791945"/>
    <w:rsid w:val="00794590"/>
    <w:rsid w:val="007A0ADB"/>
    <w:rsid w:val="007A58F4"/>
    <w:rsid w:val="007D02A5"/>
    <w:rsid w:val="007E5359"/>
    <w:rsid w:val="007E6223"/>
    <w:rsid w:val="007F5E8D"/>
    <w:rsid w:val="00816B75"/>
    <w:rsid w:val="0082635B"/>
    <w:rsid w:val="00845E5B"/>
    <w:rsid w:val="00857499"/>
    <w:rsid w:val="00875CF5"/>
    <w:rsid w:val="00890328"/>
    <w:rsid w:val="008A35FE"/>
    <w:rsid w:val="008D4B89"/>
    <w:rsid w:val="0090287A"/>
    <w:rsid w:val="00904761"/>
    <w:rsid w:val="009076AE"/>
    <w:rsid w:val="00921F52"/>
    <w:rsid w:val="00927D22"/>
    <w:rsid w:val="00936A8C"/>
    <w:rsid w:val="0094792C"/>
    <w:rsid w:val="0096254F"/>
    <w:rsid w:val="00985EF7"/>
    <w:rsid w:val="00992E65"/>
    <w:rsid w:val="009C4702"/>
    <w:rsid w:val="009E1278"/>
    <w:rsid w:val="009E258C"/>
    <w:rsid w:val="009E35DE"/>
    <w:rsid w:val="00A06A32"/>
    <w:rsid w:val="00A40A42"/>
    <w:rsid w:val="00A451CC"/>
    <w:rsid w:val="00A46BCA"/>
    <w:rsid w:val="00A46FEF"/>
    <w:rsid w:val="00A56DE8"/>
    <w:rsid w:val="00A66374"/>
    <w:rsid w:val="00A97CD1"/>
    <w:rsid w:val="00AA3361"/>
    <w:rsid w:val="00AA66AA"/>
    <w:rsid w:val="00B15DCB"/>
    <w:rsid w:val="00B25F93"/>
    <w:rsid w:val="00B405A7"/>
    <w:rsid w:val="00B43D69"/>
    <w:rsid w:val="00B51E58"/>
    <w:rsid w:val="00B94616"/>
    <w:rsid w:val="00BC4773"/>
    <w:rsid w:val="00BE3879"/>
    <w:rsid w:val="00BF06DA"/>
    <w:rsid w:val="00C06339"/>
    <w:rsid w:val="00C2454F"/>
    <w:rsid w:val="00C43753"/>
    <w:rsid w:val="00C87C0A"/>
    <w:rsid w:val="00C90246"/>
    <w:rsid w:val="00CA7ED4"/>
    <w:rsid w:val="00CF2982"/>
    <w:rsid w:val="00D03904"/>
    <w:rsid w:val="00D145BB"/>
    <w:rsid w:val="00D20BA2"/>
    <w:rsid w:val="00D25D05"/>
    <w:rsid w:val="00D3133D"/>
    <w:rsid w:val="00D543B0"/>
    <w:rsid w:val="00D569C8"/>
    <w:rsid w:val="00D62A05"/>
    <w:rsid w:val="00DC53E0"/>
    <w:rsid w:val="00DD2424"/>
    <w:rsid w:val="00E55D57"/>
    <w:rsid w:val="00E56005"/>
    <w:rsid w:val="00EB5763"/>
    <w:rsid w:val="00EB7820"/>
    <w:rsid w:val="00EC4857"/>
    <w:rsid w:val="00EE162F"/>
    <w:rsid w:val="00F0149D"/>
    <w:rsid w:val="00F061E7"/>
    <w:rsid w:val="00F168AB"/>
    <w:rsid w:val="00F523D2"/>
    <w:rsid w:val="00F54464"/>
    <w:rsid w:val="00F60C9A"/>
    <w:rsid w:val="00F76368"/>
    <w:rsid w:val="00F83FBC"/>
    <w:rsid w:val="00FB1D53"/>
    <w:rsid w:val="00FD1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C69CA"/>
  <w15:docId w15:val="{2E12EBE2-6365-4A6A-90CA-9E5517DF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3D2"/>
  </w:style>
  <w:style w:type="paragraph" w:styleId="2">
    <w:name w:val="heading 2"/>
    <w:basedOn w:val="a"/>
    <w:link w:val="20"/>
    <w:uiPriority w:val="9"/>
    <w:qFormat/>
    <w:rsid w:val="00875CF5"/>
    <w:pPr>
      <w:spacing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7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4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61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0287A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537B0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96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254F"/>
  </w:style>
  <w:style w:type="paragraph" w:styleId="aa">
    <w:name w:val="footer"/>
    <w:basedOn w:val="a"/>
    <w:link w:val="ab"/>
    <w:uiPriority w:val="99"/>
    <w:unhideWhenUsed/>
    <w:rsid w:val="0096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254F"/>
  </w:style>
  <w:style w:type="paragraph" w:customStyle="1" w:styleId="ConsPlusNormal">
    <w:name w:val="ConsPlusNormal"/>
    <w:rsid w:val="00D039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039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FD18E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D18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18EB"/>
  </w:style>
  <w:style w:type="character" w:styleId="ac">
    <w:name w:val="Emphasis"/>
    <w:basedOn w:val="a0"/>
    <w:uiPriority w:val="20"/>
    <w:qFormat/>
    <w:rsid w:val="00FD18E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75CF5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875CF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3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1344">
                  <w:marLeft w:val="0"/>
                  <w:marRight w:val="0"/>
                  <w:marTop w:val="0"/>
                  <w:marBottom w:val="7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5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6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19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Злодеева Светлана Сергеевна</dc:creator>
  <cp:lastModifiedBy>Летковская Лилия Леонидовна</cp:lastModifiedBy>
  <cp:revision>3</cp:revision>
  <cp:lastPrinted>2023-10-23T07:46:00Z</cp:lastPrinted>
  <dcterms:created xsi:type="dcterms:W3CDTF">2025-08-06T13:16:00Z</dcterms:created>
  <dcterms:modified xsi:type="dcterms:W3CDTF">2025-08-06T13:18:00Z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