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DA" w:rsidRDefault="003661DA" w:rsidP="003661D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Список используемых источников</w:t>
      </w:r>
    </w:p>
    <w:p w:rsidR="003661DA" w:rsidRDefault="003661DA" w:rsidP="003661DA">
      <w:pPr>
        <w:spacing w:line="276" w:lineRule="auto"/>
        <w:jc w:val="center"/>
        <w:rPr>
          <w:sz w:val="28"/>
        </w:rPr>
      </w:pPr>
    </w:p>
    <w:p w:rsidR="003661DA" w:rsidRDefault="003661DA" w:rsidP="003661DA">
      <w:pPr>
        <w:pStyle w:val="a3"/>
        <w:spacing w:line="276" w:lineRule="auto"/>
        <w:jc w:val="center"/>
      </w:pPr>
      <w:r>
        <w:t>ОСНОВНАЯ ЛИТЕРАТУРА</w:t>
      </w:r>
    </w:p>
    <w:p w:rsidR="003661DA" w:rsidRDefault="003661DA" w:rsidP="003661DA">
      <w:pPr>
        <w:pStyle w:val="a3"/>
        <w:spacing w:line="276" w:lineRule="auto"/>
        <w:jc w:val="center"/>
      </w:pPr>
    </w:p>
    <w:p w:rsidR="003661DA" w:rsidRDefault="003661DA" w:rsidP="003661DA">
      <w:pPr>
        <w:pStyle w:val="a3"/>
        <w:numPr>
          <w:ilvl w:val="0"/>
          <w:numId w:val="1"/>
        </w:numPr>
        <w:spacing w:line="276" w:lineRule="auto"/>
        <w:jc w:val="both"/>
      </w:pPr>
      <w:proofErr w:type="spellStart"/>
      <w:r>
        <w:t>Амирова</w:t>
      </w:r>
      <w:proofErr w:type="spellEnd"/>
      <w:r>
        <w:t xml:space="preserve">, Э.К. Технология швейного производства: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для </w:t>
      </w:r>
      <w:proofErr w:type="spellStart"/>
      <w:r>
        <w:t>сред.проф.учеб.заведений</w:t>
      </w:r>
      <w:proofErr w:type="spellEnd"/>
      <w:r>
        <w:t xml:space="preserve"> / Э.К. </w:t>
      </w:r>
      <w:proofErr w:type="spellStart"/>
      <w:r>
        <w:t>Амирова</w:t>
      </w:r>
      <w:proofErr w:type="spellEnd"/>
      <w:r>
        <w:t xml:space="preserve">, АТ. Труханова, О.В. </w:t>
      </w:r>
      <w:proofErr w:type="spellStart"/>
      <w:r>
        <w:t>Сакулина</w:t>
      </w:r>
      <w:proofErr w:type="spellEnd"/>
      <w:r>
        <w:t xml:space="preserve">, Б.С. </w:t>
      </w:r>
      <w:proofErr w:type="spellStart"/>
      <w:r>
        <w:t>Сакулин</w:t>
      </w:r>
      <w:proofErr w:type="spellEnd"/>
      <w:r>
        <w:t xml:space="preserve">. – 2- е изд., стер. – Москва: Издательский центр «Академия», 2006. – 480 </w:t>
      </w:r>
      <w:proofErr w:type="gramStart"/>
      <w:r>
        <w:t>с</w:t>
      </w:r>
      <w:proofErr w:type="gramEnd"/>
      <w:r>
        <w:t>.</w:t>
      </w:r>
    </w:p>
    <w:p w:rsidR="003661DA" w:rsidRDefault="003661DA" w:rsidP="003661DA">
      <w:pPr>
        <w:pStyle w:val="a3"/>
        <w:numPr>
          <w:ilvl w:val="0"/>
          <w:numId w:val="1"/>
        </w:numPr>
        <w:spacing w:line="276" w:lineRule="auto"/>
        <w:jc w:val="both"/>
      </w:pPr>
      <w:proofErr w:type="spellStart"/>
      <w:r>
        <w:t>Голубкова</w:t>
      </w:r>
      <w:proofErr w:type="spellEnd"/>
      <w:r>
        <w:t xml:space="preserve">, В.Т. Подготовительно – раскройное  производство швейных предприятий: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/ В.Т. </w:t>
      </w:r>
      <w:proofErr w:type="spellStart"/>
      <w:r>
        <w:t>Голубкова</w:t>
      </w:r>
      <w:proofErr w:type="spellEnd"/>
      <w:r>
        <w:t xml:space="preserve">, Р.Н. </w:t>
      </w:r>
      <w:proofErr w:type="spellStart"/>
      <w:r>
        <w:t>Филимоненкова</w:t>
      </w:r>
      <w:proofErr w:type="spellEnd"/>
      <w:r>
        <w:t xml:space="preserve">. -  Минск: </w:t>
      </w:r>
      <w:proofErr w:type="spellStart"/>
      <w:r>
        <w:t>Вышэйшаяшкола</w:t>
      </w:r>
      <w:proofErr w:type="spellEnd"/>
      <w:r>
        <w:t xml:space="preserve">., 2002. – 206 </w:t>
      </w:r>
      <w:proofErr w:type="spellStart"/>
      <w:r>
        <w:t>с.</w:t>
      </w:r>
      <w:proofErr w:type="gramStart"/>
      <w:r>
        <w:t>:и</w:t>
      </w:r>
      <w:proofErr w:type="gramEnd"/>
      <w:r>
        <w:t>л</w:t>
      </w:r>
      <w:proofErr w:type="spellEnd"/>
      <w:r>
        <w:t>.</w:t>
      </w:r>
    </w:p>
    <w:p w:rsidR="003661DA" w:rsidRDefault="003661DA" w:rsidP="003661DA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Першина, Л.Ф., Петрова С.В. Технология швейного производства: Учеб. Для </w:t>
      </w:r>
      <w:proofErr w:type="spellStart"/>
      <w:r>
        <w:t>сред</w:t>
      </w:r>
      <w:proofErr w:type="gramStart"/>
      <w:r>
        <w:t>.у</w:t>
      </w:r>
      <w:proofErr w:type="gramEnd"/>
      <w:r>
        <w:t>чеб.заведений</w:t>
      </w:r>
      <w:proofErr w:type="spellEnd"/>
      <w:r>
        <w:t xml:space="preserve"> / Л.Ф. Першина, С.В. Петрова. – 3-е изд., </w:t>
      </w:r>
      <w:proofErr w:type="spellStart"/>
      <w:r>
        <w:t>перераб</w:t>
      </w:r>
      <w:proofErr w:type="spellEnd"/>
      <w:r>
        <w:t xml:space="preserve">. И доп. – Москва: </w:t>
      </w:r>
      <w:proofErr w:type="spellStart"/>
      <w:r>
        <w:t>Легпромбытиздат</w:t>
      </w:r>
      <w:proofErr w:type="spellEnd"/>
      <w:r>
        <w:t>, 2007. – 416 с.: ил.</w:t>
      </w:r>
    </w:p>
    <w:p w:rsidR="003661DA" w:rsidRDefault="003661DA" w:rsidP="003661DA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Инструкция по рациональному расчету кусков материала для раскроя М., ЦНИИТЭП </w:t>
      </w:r>
      <w:proofErr w:type="spellStart"/>
      <w:r>
        <w:t>легпром</w:t>
      </w:r>
      <w:proofErr w:type="spellEnd"/>
      <w:r>
        <w:t>, 1983</w:t>
      </w:r>
    </w:p>
    <w:p w:rsidR="003661DA" w:rsidRDefault="003661DA" w:rsidP="003661DA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Инструкция по нормированию расхода материалов  в массовом производстве швейных изделий – М., ЦНИИТЭИ </w:t>
      </w:r>
      <w:proofErr w:type="spellStart"/>
      <w:r>
        <w:t>легпром</w:t>
      </w:r>
      <w:proofErr w:type="spellEnd"/>
      <w:r>
        <w:t>, 1988</w:t>
      </w:r>
    </w:p>
    <w:p w:rsidR="003661DA" w:rsidRDefault="003661DA" w:rsidP="003661DA">
      <w:pPr>
        <w:pStyle w:val="a3"/>
        <w:spacing w:line="276" w:lineRule="auto"/>
        <w:ind w:left="855"/>
        <w:jc w:val="both"/>
      </w:pPr>
    </w:p>
    <w:p w:rsidR="003661DA" w:rsidRDefault="003661DA" w:rsidP="003661DA">
      <w:pPr>
        <w:pStyle w:val="a3"/>
        <w:spacing w:line="276" w:lineRule="auto"/>
        <w:ind w:left="495"/>
        <w:jc w:val="center"/>
      </w:pPr>
      <w:r>
        <w:t>СТАНДАРТЫ</w:t>
      </w:r>
    </w:p>
    <w:p w:rsidR="003661DA" w:rsidRDefault="003661DA" w:rsidP="003661DA">
      <w:pPr>
        <w:pStyle w:val="a3"/>
        <w:spacing w:line="276" w:lineRule="auto"/>
        <w:ind w:left="495"/>
        <w:jc w:val="center"/>
      </w:pPr>
    </w:p>
    <w:p w:rsidR="003661DA" w:rsidRDefault="003661DA" w:rsidP="003661DA">
      <w:pPr>
        <w:pStyle w:val="a3"/>
        <w:spacing w:line="276" w:lineRule="auto"/>
        <w:ind w:left="495"/>
        <w:jc w:val="both"/>
      </w:pPr>
      <w:r>
        <w:t>ГОСТ 22977 – 89 Детали швейных изделий. Термины и определения.</w:t>
      </w:r>
    </w:p>
    <w:p w:rsidR="003661DA" w:rsidRDefault="003661DA" w:rsidP="003661DA">
      <w:pPr>
        <w:pStyle w:val="a3"/>
        <w:spacing w:line="276" w:lineRule="auto"/>
        <w:ind w:left="495"/>
        <w:jc w:val="both"/>
      </w:pPr>
      <w:r>
        <w:t>ГОСТ 24103 – 80 Изделия швейные, термины и определения дефектов</w:t>
      </w:r>
    </w:p>
    <w:p w:rsidR="003661DA" w:rsidRDefault="003661DA" w:rsidP="003661DA">
      <w:pPr>
        <w:pStyle w:val="a3"/>
        <w:spacing w:line="276" w:lineRule="auto"/>
        <w:ind w:left="495"/>
        <w:jc w:val="both"/>
      </w:pPr>
      <w:r>
        <w:t>ГОСТ 4103 – 82 Изделия швейные. Методы контроля качества</w:t>
      </w:r>
    </w:p>
    <w:p w:rsidR="003661DA" w:rsidRDefault="003661DA" w:rsidP="003661DA">
      <w:pPr>
        <w:pStyle w:val="a3"/>
        <w:spacing w:line="276" w:lineRule="auto"/>
        <w:ind w:left="495"/>
        <w:jc w:val="both"/>
      </w:pPr>
      <w:r>
        <w:t>ГОСТ 23948 – 80 Изделия швейные. Правила приемки</w:t>
      </w:r>
    </w:p>
    <w:p w:rsidR="003661DA" w:rsidRDefault="003661DA" w:rsidP="003661DA">
      <w:pPr>
        <w:pStyle w:val="a3"/>
        <w:spacing w:line="276" w:lineRule="auto"/>
        <w:ind w:left="495"/>
        <w:jc w:val="both"/>
      </w:pPr>
      <w:r>
        <w:t xml:space="preserve">ГОСТ 25294 – 2003 Одежда верхняя </w:t>
      </w:r>
      <w:proofErr w:type="spellStart"/>
      <w:proofErr w:type="gramStart"/>
      <w:r>
        <w:t>платьево</w:t>
      </w:r>
      <w:proofErr w:type="spellEnd"/>
      <w:r>
        <w:t>- блузочного</w:t>
      </w:r>
      <w:proofErr w:type="gramEnd"/>
      <w:r>
        <w:t xml:space="preserve"> ассортимента. Общие технические условия.</w:t>
      </w:r>
    </w:p>
    <w:p w:rsidR="003661DA" w:rsidRDefault="003661DA" w:rsidP="003661DA">
      <w:pPr>
        <w:pStyle w:val="a3"/>
        <w:spacing w:line="276" w:lineRule="auto"/>
        <w:ind w:left="495"/>
        <w:jc w:val="both"/>
      </w:pPr>
      <w:r>
        <w:t xml:space="preserve">ГОСТ 25295 – 2003 Одежда верхняя </w:t>
      </w:r>
      <w:proofErr w:type="spellStart"/>
      <w:r>
        <w:t>пальтово</w:t>
      </w:r>
      <w:proofErr w:type="spellEnd"/>
      <w:r>
        <w:t xml:space="preserve"> – костюмного ассортимента. Общие технические условия.</w:t>
      </w:r>
    </w:p>
    <w:p w:rsidR="003661DA" w:rsidRDefault="003661DA" w:rsidP="003661DA">
      <w:pPr>
        <w:spacing w:line="276" w:lineRule="auto"/>
      </w:pPr>
    </w:p>
    <w:p w:rsidR="001109B4" w:rsidRDefault="001109B4" w:rsidP="003661DA">
      <w:pPr>
        <w:spacing w:line="276" w:lineRule="auto"/>
      </w:pPr>
    </w:p>
    <w:sectPr w:rsidR="001109B4" w:rsidSect="0011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758B"/>
    <w:multiLevelType w:val="singleLevel"/>
    <w:tmpl w:val="40F2002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1DA"/>
    <w:rsid w:val="001109B4"/>
    <w:rsid w:val="0036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61DA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661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2018-11-08T16:46:00Z</dcterms:created>
  <dcterms:modified xsi:type="dcterms:W3CDTF">2018-11-08T16:47:00Z</dcterms:modified>
</cp:coreProperties>
</file>